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BC" w:rsidRDefault="006A65BC" w:rsidP="00957204">
      <w:pPr>
        <w:spacing w:line="216" w:lineRule="auto"/>
        <w:jc w:val="center"/>
        <w:rPr>
          <w:rFonts w:asciiTheme="majorHAnsi" w:hAnsiTheme="majorHAnsi"/>
          <w:b/>
          <w:sz w:val="32"/>
          <w:szCs w:val="32"/>
        </w:rPr>
      </w:pPr>
      <w:r w:rsidRPr="00957204">
        <w:rPr>
          <w:rFonts w:asciiTheme="majorHAnsi" w:hAnsiTheme="majorHAnsi"/>
          <w:b/>
          <w:sz w:val="32"/>
          <w:szCs w:val="32"/>
        </w:rPr>
        <w:t>Роль музыкального руководит</w:t>
      </w:r>
      <w:r w:rsidR="00957204" w:rsidRPr="00957204">
        <w:rPr>
          <w:rFonts w:asciiTheme="majorHAnsi" w:hAnsiTheme="majorHAnsi"/>
          <w:b/>
          <w:sz w:val="32"/>
          <w:szCs w:val="32"/>
        </w:rPr>
        <w:t>еля</w:t>
      </w:r>
      <w:r w:rsidR="00957204" w:rsidRPr="00957204">
        <w:rPr>
          <w:rFonts w:asciiTheme="majorHAnsi" w:hAnsiTheme="majorHAnsi"/>
          <w:b/>
          <w:sz w:val="32"/>
          <w:szCs w:val="32"/>
        </w:rPr>
        <w:br/>
      </w:r>
      <w:r w:rsidRPr="00957204">
        <w:rPr>
          <w:rFonts w:asciiTheme="majorHAnsi" w:hAnsiTheme="majorHAnsi"/>
          <w:b/>
          <w:sz w:val="32"/>
          <w:szCs w:val="32"/>
        </w:rPr>
        <w:t>в подготовке к богослужению</w:t>
      </w:r>
    </w:p>
    <w:p w:rsidR="00957204" w:rsidRPr="00957204" w:rsidRDefault="00957204" w:rsidP="00957204">
      <w:pPr>
        <w:spacing w:line="216" w:lineRule="auto"/>
        <w:jc w:val="center"/>
        <w:rPr>
          <w:rFonts w:asciiTheme="majorHAnsi" w:hAnsiTheme="majorHAnsi"/>
          <w:b/>
          <w:sz w:val="14"/>
          <w:szCs w:val="32"/>
        </w:rPr>
      </w:pPr>
    </w:p>
    <w:p w:rsidR="006A65BC" w:rsidRPr="00957204" w:rsidRDefault="006A65BC" w:rsidP="006A65BC">
      <w:pPr>
        <w:jc w:val="center"/>
        <w:rPr>
          <w:b/>
          <w:i/>
        </w:rPr>
      </w:pPr>
      <w:r w:rsidRPr="00957204">
        <w:rPr>
          <w:b/>
          <w:i/>
        </w:rPr>
        <w:t>Жанна Каминская</w:t>
      </w:r>
    </w:p>
    <w:p w:rsidR="006A65BC" w:rsidRDefault="006A65BC" w:rsidP="006A65BC">
      <w:pPr>
        <w:jc w:val="center"/>
        <w:rPr>
          <w:b/>
          <w:sz w:val="28"/>
          <w:szCs w:val="28"/>
        </w:rPr>
      </w:pPr>
    </w:p>
    <w:p w:rsidR="00957204" w:rsidRPr="00254AEC" w:rsidRDefault="00957204" w:rsidP="006A65BC">
      <w:pPr>
        <w:jc w:val="center"/>
        <w:rPr>
          <w:b/>
          <w:sz w:val="28"/>
          <w:szCs w:val="28"/>
        </w:rPr>
      </w:pPr>
    </w:p>
    <w:p w:rsidR="006A65BC" w:rsidRPr="00254AEC" w:rsidRDefault="006A65BC" w:rsidP="00957204">
      <w:pPr>
        <w:ind w:firstLine="851"/>
        <w:rPr>
          <w:sz w:val="28"/>
          <w:szCs w:val="28"/>
        </w:rPr>
      </w:pPr>
      <w:r w:rsidRPr="00254AEC">
        <w:rPr>
          <w:sz w:val="28"/>
          <w:szCs w:val="28"/>
        </w:rPr>
        <w:t xml:space="preserve">Бог доверил </w:t>
      </w:r>
      <w:proofErr w:type="gramStart"/>
      <w:r w:rsidRPr="00254AEC">
        <w:rPr>
          <w:sz w:val="28"/>
          <w:szCs w:val="28"/>
        </w:rPr>
        <w:t>своей</w:t>
      </w:r>
      <w:proofErr w:type="gramEnd"/>
      <w:r w:rsidRPr="00254AEC">
        <w:rPr>
          <w:sz w:val="28"/>
          <w:szCs w:val="28"/>
        </w:rPr>
        <w:t xml:space="preserve"> Церкви распространять весть о спасении по всему миру. Это требует от каждого члена церкви отдачи и полного посвящения поставленным задачам. И это</w:t>
      </w:r>
      <w:r>
        <w:rPr>
          <w:sz w:val="28"/>
          <w:szCs w:val="28"/>
        </w:rPr>
        <w:t xml:space="preserve"> </w:t>
      </w:r>
      <w:r w:rsidRPr="00254AEC">
        <w:rPr>
          <w:sz w:val="28"/>
          <w:szCs w:val="28"/>
        </w:rPr>
        <w:t xml:space="preserve">посвящение затрагивает все стороны церковной жизни. </w:t>
      </w:r>
    </w:p>
    <w:p w:rsidR="006A65BC" w:rsidRPr="00254AEC" w:rsidRDefault="006A65BC" w:rsidP="00957204">
      <w:pPr>
        <w:ind w:firstLine="851"/>
        <w:rPr>
          <w:sz w:val="28"/>
          <w:szCs w:val="28"/>
        </w:rPr>
      </w:pPr>
      <w:r w:rsidRPr="00254AEC">
        <w:rPr>
          <w:sz w:val="28"/>
          <w:szCs w:val="28"/>
        </w:rPr>
        <w:t xml:space="preserve">Церковные богослужения – это не увеселительные представления, где ожидается приятно провести время и увидеть или услышать нечто развлекающее. Самое важное в богослужении – сердце Бога и сердце того, кто поклоняется Ему. Приступая к богослужению необходимо сосредоточить свое внимание на </w:t>
      </w:r>
      <w:proofErr w:type="gramStart"/>
      <w:r w:rsidRPr="00254AEC">
        <w:rPr>
          <w:sz w:val="28"/>
          <w:szCs w:val="28"/>
        </w:rPr>
        <w:t>Боге</w:t>
      </w:r>
      <w:proofErr w:type="gramEnd"/>
      <w:r w:rsidRPr="00254AEC">
        <w:rPr>
          <w:sz w:val="28"/>
          <w:szCs w:val="28"/>
        </w:rPr>
        <w:t>, ибо Он один достоин нашего поклонения. Естественная</w:t>
      </w:r>
      <w:r>
        <w:rPr>
          <w:sz w:val="28"/>
          <w:szCs w:val="28"/>
        </w:rPr>
        <w:t xml:space="preserve"> </w:t>
      </w:r>
      <w:r w:rsidRPr="00254AEC">
        <w:rPr>
          <w:sz w:val="28"/>
          <w:szCs w:val="28"/>
        </w:rPr>
        <w:t>и радостная реакция на присутствие Господа среди собрания народа Божьего – это восхваление и прославление!</w:t>
      </w:r>
      <w:r>
        <w:rPr>
          <w:sz w:val="28"/>
          <w:szCs w:val="28"/>
        </w:rPr>
        <w:t xml:space="preserve"> </w:t>
      </w:r>
      <w:r w:rsidRPr="00254AEC">
        <w:rPr>
          <w:sz w:val="28"/>
          <w:szCs w:val="28"/>
        </w:rPr>
        <w:t xml:space="preserve">И оно должно быть самым лучшим из того, что мы можем дать Господу. </w:t>
      </w:r>
    </w:p>
    <w:p w:rsidR="006A65BC" w:rsidRPr="00254AEC" w:rsidRDefault="006A65BC" w:rsidP="00957204">
      <w:pPr>
        <w:ind w:firstLine="851"/>
        <w:rPr>
          <w:b/>
          <w:i/>
          <w:sz w:val="28"/>
          <w:szCs w:val="28"/>
        </w:rPr>
      </w:pPr>
    </w:p>
    <w:p w:rsidR="006A65BC" w:rsidRPr="00254AEC" w:rsidRDefault="006A65BC" w:rsidP="00957204">
      <w:pPr>
        <w:ind w:firstLine="851"/>
        <w:rPr>
          <w:sz w:val="28"/>
          <w:szCs w:val="28"/>
        </w:rPr>
      </w:pPr>
      <w:r w:rsidRPr="00254AEC">
        <w:rPr>
          <w:b/>
          <w:sz w:val="28"/>
          <w:szCs w:val="28"/>
        </w:rPr>
        <w:t>«Только все должно быть благопристойно и чинно» (1Кор. 14:40).</w:t>
      </w:r>
      <w:r w:rsidRPr="00254AEC">
        <w:rPr>
          <w:sz w:val="28"/>
          <w:szCs w:val="28"/>
        </w:rPr>
        <w:t xml:space="preserve"> Богослужения, хорошо подготовленные и проходящие организованно, направляют мысли и сердца детей Божьих </w:t>
      </w:r>
      <w:proofErr w:type="gramStart"/>
      <w:r w:rsidRPr="00254AEC">
        <w:rPr>
          <w:sz w:val="28"/>
          <w:szCs w:val="28"/>
        </w:rPr>
        <w:t>ко</w:t>
      </w:r>
      <w:proofErr w:type="gramEnd"/>
      <w:r w:rsidRPr="00254AEC">
        <w:rPr>
          <w:sz w:val="28"/>
          <w:szCs w:val="28"/>
        </w:rPr>
        <w:t xml:space="preserve"> Христу. Порядок в проведении богослужения</w:t>
      </w:r>
      <w:r>
        <w:rPr>
          <w:sz w:val="28"/>
          <w:szCs w:val="28"/>
        </w:rPr>
        <w:t xml:space="preserve"> </w:t>
      </w:r>
      <w:r w:rsidRPr="00254AEC">
        <w:rPr>
          <w:sz w:val="28"/>
          <w:szCs w:val="28"/>
        </w:rPr>
        <w:t>славит Бога и позволяет свободно общаться с Ним. Быть радостным, свободным и внутренне спокойным возможно только при мудром, заблаговременном планировании. Составленная с молитвой музыкальная программа может оказать влияние, равное влиянию проповеди. Музыка никогда не должна рассматриваться как нечто неопределенное. Представьте, если бы проповеднику со</w:t>
      </w:r>
      <w:r w:rsidR="00D04974">
        <w:rPr>
          <w:sz w:val="28"/>
          <w:szCs w:val="28"/>
        </w:rPr>
        <w:t>общили тему его проповеди всего</w:t>
      </w:r>
      <w:r w:rsidR="00D04974">
        <w:rPr>
          <w:sz w:val="28"/>
          <w:szCs w:val="28"/>
        </w:rPr>
        <w:br/>
      </w:r>
      <w:r w:rsidRPr="00254AEC">
        <w:rPr>
          <w:sz w:val="28"/>
          <w:szCs w:val="28"/>
        </w:rPr>
        <w:t>за час до собрания! Так почему же иногда так поступают с музыкальным руководителем? Тот, кто отвечает за музыку, должен заранее знать тему встречи и тщательно готовить свою часть программы. Необходимо планирование всех элементов богослужения, чтобы каждый член общины был участником, а не просто зрителем. И в этом первый помощник пастору – музыкальный руководитель или член церкви, отвечающий за музыкальное служение.</w:t>
      </w:r>
    </w:p>
    <w:p w:rsidR="006A65BC" w:rsidRPr="00254AEC" w:rsidRDefault="006A65BC" w:rsidP="00957204">
      <w:pPr>
        <w:ind w:firstLine="851"/>
        <w:rPr>
          <w:b/>
          <w:sz w:val="28"/>
          <w:szCs w:val="28"/>
        </w:rPr>
      </w:pPr>
    </w:p>
    <w:p w:rsidR="006A65BC" w:rsidRPr="00254AEC" w:rsidRDefault="006A65BC" w:rsidP="00957204">
      <w:pPr>
        <w:ind w:firstLine="851"/>
        <w:rPr>
          <w:sz w:val="28"/>
          <w:szCs w:val="28"/>
        </w:rPr>
      </w:pPr>
      <w:r w:rsidRPr="00254AEC">
        <w:rPr>
          <w:b/>
          <w:sz w:val="28"/>
          <w:szCs w:val="28"/>
        </w:rPr>
        <w:t xml:space="preserve">«И отделил Давид и начальники войска на службу сыновей </w:t>
      </w:r>
      <w:proofErr w:type="spellStart"/>
      <w:r w:rsidRPr="00254AEC">
        <w:rPr>
          <w:b/>
          <w:sz w:val="28"/>
          <w:szCs w:val="28"/>
        </w:rPr>
        <w:t>Асафа</w:t>
      </w:r>
      <w:proofErr w:type="spellEnd"/>
      <w:r w:rsidRPr="00254AEC">
        <w:rPr>
          <w:b/>
          <w:sz w:val="28"/>
          <w:szCs w:val="28"/>
        </w:rPr>
        <w:t xml:space="preserve">, </w:t>
      </w:r>
      <w:proofErr w:type="spellStart"/>
      <w:r w:rsidRPr="00254AEC">
        <w:rPr>
          <w:b/>
          <w:sz w:val="28"/>
          <w:szCs w:val="28"/>
        </w:rPr>
        <w:t>Емана</w:t>
      </w:r>
      <w:proofErr w:type="spellEnd"/>
      <w:r w:rsidRPr="00254AEC">
        <w:rPr>
          <w:b/>
          <w:sz w:val="28"/>
          <w:szCs w:val="28"/>
        </w:rPr>
        <w:t xml:space="preserve"> и </w:t>
      </w:r>
      <w:proofErr w:type="spellStart"/>
      <w:r w:rsidRPr="00254AEC">
        <w:rPr>
          <w:b/>
          <w:sz w:val="28"/>
          <w:szCs w:val="28"/>
        </w:rPr>
        <w:t>Идифуна</w:t>
      </w:r>
      <w:proofErr w:type="spellEnd"/>
      <w:r w:rsidRPr="00254AEC">
        <w:rPr>
          <w:b/>
          <w:sz w:val="28"/>
          <w:szCs w:val="28"/>
        </w:rPr>
        <w:t xml:space="preserve">, чтобы они </w:t>
      </w:r>
      <w:proofErr w:type="spellStart"/>
      <w:r w:rsidRPr="00254AEC">
        <w:rPr>
          <w:b/>
          <w:sz w:val="28"/>
          <w:szCs w:val="28"/>
        </w:rPr>
        <w:t>провещавали</w:t>
      </w:r>
      <w:proofErr w:type="spellEnd"/>
      <w:r w:rsidRPr="00254AEC">
        <w:rPr>
          <w:b/>
          <w:sz w:val="28"/>
          <w:szCs w:val="28"/>
        </w:rPr>
        <w:t xml:space="preserve"> на </w:t>
      </w:r>
      <w:proofErr w:type="gramStart"/>
      <w:r w:rsidRPr="00254AEC">
        <w:rPr>
          <w:b/>
          <w:sz w:val="28"/>
          <w:szCs w:val="28"/>
        </w:rPr>
        <w:t>цитрах</w:t>
      </w:r>
      <w:proofErr w:type="gramEnd"/>
      <w:r w:rsidRPr="00254AEC">
        <w:rPr>
          <w:b/>
          <w:sz w:val="28"/>
          <w:szCs w:val="28"/>
        </w:rPr>
        <w:t>, псалтирях и кимвалах; и были отчисле</w:t>
      </w:r>
      <w:r w:rsidR="00D04974">
        <w:rPr>
          <w:b/>
          <w:sz w:val="28"/>
          <w:szCs w:val="28"/>
        </w:rPr>
        <w:t>ны они на дело служения своего»</w:t>
      </w:r>
      <w:r w:rsidR="00D04974">
        <w:rPr>
          <w:b/>
          <w:sz w:val="28"/>
          <w:szCs w:val="28"/>
        </w:rPr>
        <w:br/>
      </w:r>
      <w:r w:rsidRPr="00254AEC">
        <w:rPr>
          <w:b/>
          <w:sz w:val="28"/>
          <w:szCs w:val="28"/>
        </w:rPr>
        <w:t>(1 Пар. 25:1).</w:t>
      </w:r>
      <w:r>
        <w:rPr>
          <w:sz w:val="28"/>
          <w:szCs w:val="28"/>
        </w:rPr>
        <w:t xml:space="preserve"> </w:t>
      </w:r>
      <w:r w:rsidRPr="00254AEC">
        <w:rPr>
          <w:sz w:val="28"/>
          <w:szCs w:val="28"/>
        </w:rPr>
        <w:t>Музыканты – это способные,</w:t>
      </w:r>
      <w:r>
        <w:rPr>
          <w:sz w:val="28"/>
          <w:szCs w:val="28"/>
        </w:rPr>
        <w:t xml:space="preserve"> </w:t>
      </w:r>
      <w:r w:rsidRPr="00254AEC">
        <w:rPr>
          <w:sz w:val="28"/>
          <w:szCs w:val="28"/>
        </w:rPr>
        <w:t xml:space="preserve">талантливые и наученные музыкальному искусству люди. Музыкальные же служители – это музыканты, отделенные на святое служение в присутствии Господа. Призывая музыкантов на служение, как и любого другого служителя, Бог ожидает, что эта работа будет выполнена, что она станет органической частью духовного тела, которое есть Церковь. Во всем процессе </w:t>
      </w:r>
      <w:r w:rsidRPr="00254AEC">
        <w:rPr>
          <w:sz w:val="28"/>
          <w:szCs w:val="28"/>
        </w:rPr>
        <w:lastRenderedPageBreak/>
        <w:t>распределения обязанностей между служителями церкви, в том числе и музыкальных, нет места для независимой деятельности отдельных служителей. Помогать пастору или пресвитеру в организации богослужений – вот первая обязанность, которую необходимо выполнять музыкантам.</w:t>
      </w:r>
    </w:p>
    <w:p w:rsidR="006A65BC" w:rsidRPr="00254AEC" w:rsidRDefault="006A65BC" w:rsidP="006A65BC">
      <w:pPr>
        <w:rPr>
          <w:sz w:val="28"/>
          <w:szCs w:val="28"/>
        </w:rPr>
      </w:pPr>
    </w:p>
    <w:p w:rsidR="006A65BC" w:rsidRPr="00254AEC" w:rsidRDefault="006A65BC" w:rsidP="00FE7FD6">
      <w:pPr>
        <w:numPr>
          <w:ilvl w:val="0"/>
          <w:numId w:val="2"/>
        </w:numPr>
        <w:spacing w:before="120" w:after="120"/>
        <w:ind w:left="714" w:hanging="357"/>
        <w:rPr>
          <w:sz w:val="28"/>
          <w:szCs w:val="28"/>
        </w:rPr>
      </w:pPr>
      <w:r w:rsidRPr="00254AEC">
        <w:rPr>
          <w:sz w:val="28"/>
          <w:szCs w:val="28"/>
        </w:rPr>
        <w:t xml:space="preserve">Если </w:t>
      </w:r>
      <w:proofErr w:type="gramStart"/>
      <w:r w:rsidRPr="00254AEC">
        <w:rPr>
          <w:sz w:val="28"/>
          <w:szCs w:val="28"/>
        </w:rPr>
        <w:t>ваша</w:t>
      </w:r>
      <w:proofErr w:type="gramEnd"/>
      <w:r w:rsidRPr="00254AEC">
        <w:rPr>
          <w:sz w:val="28"/>
          <w:szCs w:val="28"/>
        </w:rPr>
        <w:t xml:space="preserve"> церковь ещ</w:t>
      </w:r>
      <w:r w:rsidR="00957204">
        <w:rPr>
          <w:sz w:val="28"/>
          <w:szCs w:val="28"/>
        </w:rPr>
        <w:t>ё</w:t>
      </w:r>
      <w:r w:rsidRPr="00254AEC">
        <w:rPr>
          <w:sz w:val="28"/>
          <w:szCs w:val="28"/>
        </w:rPr>
        <w:t xml:space="preserve"> не имеет музыкального комитета, то пришло время создать его. Это поможет раскрыть новые таланты</w:t>
      </w:r>
      <w:r w:rsidR="002A5338">
        <w:rPr>
          <w:sz w:val="28"/>
          <w:szCs w:val="28"/>
        </w:rPr>
        <w:br/>
      </w:r>
      <w:r w:rsidRPr="00254AEC">
        <w:rPr>
          <w:sz w:val="28"/>
          <w:szCs w:val="28"/>
        </w:rPr>
        <w:t>и возможности в реализации идей и развитии музыкальных программ. Комитет может состоять из следующих членов: пастора или пресвитера, руководителя музыкального служения, главного органиста или пианиста, регента хора, одного или двух членов церкви разного возраста.</w:t>
      </w:r>
    </w:p>
    <w:p w:rsidR="006A65BC" w:rsidRPr="00254AEC" w:rsidRDefault="006A65BC" w:rsidP="00FE7FD6">
      <w:pPr>
        <w:numPr>
          <w:ilvl w:val="0"/>
          <w:numId w:val="2"/>
        </w:numPr>
        <w:spacing w:before="120" w:after="120"/>
        <w:ind w:left="714" w:hanging="357"/>
        <w:rPr>
          <w:sz w:val="28"/>
          <w:szCs w:val="28"/>
        </w:rPr>
      </w:pPr>
      <w:r w:rsidRPr="00254AEC">
        <w:rPr>
          <w:sz w:val="28"/>
          <w:szCs w:val="28"/>
        </w:rPr>
        <w:t xml:space="preserve">Составление расписания выступлений музыкантов на </w:t>
      </w:r>
      <w:proofErr w:type="gramStart"/>
      <w:r w:rsidRPr="00254AEC">
        <w:rPr>
          <w:sz w:val="28"/>
          <w:szCs w:val="28"/>
        </w:rPr>
        <w:t>богослужениях</w:t>
      </w:r>
      <w:proofErr w:type="gramEnd"/>
      <w:r w:rsidRPr="00254AEC">
        <w:rPr>
          <w:sz w:val="28"/>
          <w:szCs w:val="28"/>
        </w:rPr>
        <w:t>, приглашение ансамбля или певцов, готовящих особый музыкальный номер, требует особого планирования с внесением в расписание за три или четыре недели до участия в богослужении с тем, чтобы предупредить музыкантов о выступлении.</w:t>
      </w:r>
    </w:p>
    <w:p w:rsidR="006A65BC" w:rsidRPr="00254AEC" w:rsidRDefault="006A65BC" w:rsidP="00FE7FD6">
      <w:pPr>
        <w:numPr>
          <w:ilvl w:val="0"/>
          <w:numId w:val="2"/>
        </w:numPr>
        <w:spacing w:before="120" w:after="120"/>
        <w:ind w:left="714" w:hanging="357"/>
        <w:rPr>
          <w:sz w:val="28"/>
          <w:szCs w:val="28"/>
        </w:rPr>
      </w:pPr>
      <w:r w:rsidRPr="00254AEC">
        <w:rPr>
          <w:sz w:val="28"/>
          <w:szCs w:val="28"/>
        </w:rPr>
        <w:t>Участие церковного хора, по возможности, каждую субботу поможет поднять уровень музыкального служения церкви.</w:t>
      </w:r>
    </w:p>
    <w:p w:rsidR="006A65BC" w:rsidRPr="00254AEC" w:rsidRDefault="006A65BC" w:rsidP="00FE7FD6">
      <w:pPr>
        <w:numPr>
          <w:ilvl w:val="0"/>
          <w:numId w:val="2"/>
        </w:numPr>
        <w:spacing w:before="120" w:after="120"/>
        <w:ind w:left="714" w:hanging="357"/>
        <w:rPr>
          <w:sz w:val="28"/>
          <w:szCs w:val="28"/>
        </w:rPr>
      </w:pPr>
      <w:r w:rsidRPr="00254AEC">
        <w:rPr>
          <w:sz w:val="28"/>
          <w:szCs w:val="28"/>
        </w:rPr>
        <w:t>Проведение один-два раза в году музыкального религиозного служения с участием церковного, детского или молодежного хоров, солистов, вокального и инструментального ансамблей, дуэтов. Между музыкальными номерами пастор может поделиться духовными наставлениями.</w:t>
      </w:r>
    </w:p>
    <w:p w:rsidR="006A65BC" w:rsidRPr="00254AEC" w:rsidRDefault="006A65BC" w:rsidP="00FE7FD6">
      <w:pPr>
        <w:numPr>
          <w:ilvl w:val="0"/>
          <w:numId w:val="2"/>
        </w:numPr>
        <w:spacing w:before="120" w:after="120"/>
        <w:ind w:left="714" w:hanging="357"/>
        <w:rPr>
          <w:sz w:val="28"/>
          <w:szCs w:val="28"/>
        </w:rPr>
      </w:pPr>
      <w:r w:rsidRPr="00254AEC">
        <w:rPr>
          <w:sz w:val="28"/>
          <w:szCs w:val="28"/>
        </w:rPr>
        <w:t>Пение и музыка в богослужении – это ключ, открывающий сердца. Пение способно помочь нам выразить наши чувства к Богу. «Пение не всегда должно исполняться несколькими людьми. Пусть как можно чаще в пении объединяется вс</w:t>
      </w:r>
      <w:r w:rsidR="00957204">
        <w:rPr>
          <w:sz w:val="28"/>
          <w:szCs w:val="28"/>
        </w:rPr>
        <w:t>ё</w:t>
      </w:r>
      <w:r w:rsidRPr="00254AEC">
        <w:rPr>
          <w:sz w:val="28"/>
          <w:szCs w:val="28"/>
        </w:rPr>
        <w:t xml:space="preserve"> собрание» (</w:t>
      </w:r>
      <w:r w:rsidRPr="001A0834">
        <w:rPr>
          <w:i/>
          <w:sz w:val="28"/>
          <w:szCs w:val="28"/>
        </w:rPr>
        <w:t>Е. Уайт, Свидетельства для Церкви, том 9, стр.144</w:t>
      </w:r>
      <w:r w:rsidRPr="00254AEC">
        <w:rPr>
          <w:sz w:val="28"/>
          <w:szCs w:val="28"/>
        </w:rPr>
        <w:t xml:space="preserve">) Служение пением всей общиной может стать особым моментом хвалы Господа, необычным и привлекательным. Для этого необходимо разучивание новых гимнов и песнопений, а также коллективное восхваление Господа. </w:t>
      </w:r>
    </w:p>
    <w:p w:rsidR="006A65BC" w:rsidRPr="00254AEC" w:rsidRDefault="006A65BC" w:rsidP="00FE7FD6">
      <w:pPr>
        <w:numPr>
          <w:ilvl w:val="0"/>
          <w:numId w:val="2"/>
        </w:numPr>
        <w:spacing w:before="120" w:after="120"/>
        <w:ind w:left="714" w:hanging="357"/>
        <w:rPr>
          <w:sz w:val="28"/>
          <w:szCs w:val="28"/>
        </w:rPr>
      </w:pPr>
      <w:r w:rsidRPr="00254AEC">
        <w:rPr>
          <w:sz w:val="28"/>
          <w:szCs w:val="28"/>
        </w:rPr>
        <w:t>Если общинное пение сопровождается аккомпанементом музыкальных инструментов, то это может повысить качество пения всей общиной.</w:t>
      </w:r>
    </w:p>
    <w:p w:rsidR="006A65BC" w:rsidRPr="00254AEC" w:rsidRDefault="006A65BC" w:rsidP="00FE7FD6">
      <w:pPr>
        <w:numPr>
          <w:ilvl w:val="0"/>
          <w:numId w:val="2"/>
        </w:numPr>
        <w:spacing w:before="120" w:after="120"/>
        <w:ind w:left="714" w:hanging="357"/>
        <w:rPr>
          <w:sz w:val="28"/>
          <w:szCs w:val="28"/>
        </w:rPr>
      </w:pPr>
      <w:r w:rsidRPr="00254AEC">
        <w:rPr>
          <w:sz w:val="28"/>
          <w:szCs w:val="28"/>
        </w:rPr>
        <w:t>Постоянное повышение своего духовного уровня и профессиональных навыков – это то, что необходимо для благословенного служения всех работников церкви, а также музыкантов.</w:t>
      </w:r>
    </w:p>
    <w:p w:rsidR="006A65BC" w:rsidRPr="00254AEC" w:rsidRDefault="006A65BC" w:rsidP="006A65BC">
      <w:pPr>
        <w:ind w:left="360"/>
        <w:rPr>
          <w:b/>
          <w:sz w:val="28"/>
          <w:szCs w:val="28"/>
        </w:rPr>
      </w:pPr>
    </w:p>
    <w:p w:rsidR="006A65BC" w:rsidRPr="00254AEC" w:rsidRDefault="006A65BC" w:rsidP="00957204">
      <w:pPr>
        <w:ind w:firstLine="851"/>
        <w:rPr>
          <w:sz w:val="28"/>
          <w:szCs w:val="28"/>
        </w:rPr>
      </w:pPr>
      <w:r w:rsidRPr="00254AEC">
        <w:rPr>
          <w:b/>
          <w:sz w:val="28"/>
          <w:szCs w:val="28"/>
        </w:rPr>
        <w:t>«Наш Бог – Бог порядка».</w:t>
      </w:r>
      <w:r w:rsidRPr="00254AEC">
        <w:rPr>
          <w:sz w:val="28"/>
          <w:szCs w:val="28"/>
        </w:rPr>
        <w:t xml:space="preserve"> Единый порядок проведения богослужения поможет общине объе</w:t>
      </w:r>
      <w:r w:rsidR="00957204">
        <w:rPr>
          <w:sz w:val="28"/>
          <w:szCs w:val="28"/>
        </w:rPr>
        <w:t>диниться во время богослужения,</w:t>
      </w:r>
      <w:r w:rsidR="00957204">
        <w:rPr>
          <w:sz w:val="28"/>
          <w:szCs w:val="28"/>
        </w:rPr>
        <w:br/>
      </w:r>
      <w:r w:rsidRPr="00254AEC">
        <w:rPr>
          <w:sz w:val="28"/>
          <w:szCs w:val="28"/>
        </w:rPr>
        <w:t>а пастору и всем служителям – сохранить и приумножить духовные дары, которыми сполна наделена церковь Божья</w:t>
      </w:r>
      <w:r w:rsidR="00957204">
        <w:rPr>
          <w:sz w:val="28"/>
          <w:szCs w:val="28"/>
        </w:rPr>
        <w:t>. Члены церкви и гости приходят</w:t>
      </w:r>
      <w:r w:rsidR="00957204">
        <w:rPr>
          <w:sz w:val="28"/>
          <w:szCs w:val="28"/>
        </w:rPr>
        <w:br/>
      </w:r>
      <w:r w:rsidRPr="00254AEC">
        <w:rPr>
          <w:sz w:val="28"/>
          <w:szCs w:val="28"/>
        </w:rPr>
        <w:lastRenderedPageBreak/>
        <w:t xml:space="preserve">в церковь, наполненные разными чувствами. И чтобы их сердца были приготовлены для принятия Слова Божьего, необходимо создать благоприятную атмосферу хвалы и поклонения. Для этого община должна сплотиться в </w:t>
      </w:r>
      <w:r w:rsidRPr="00254AEC">
        <w:rPr>
          <w:i/>
          <w:sz w:val="28"/>
          <w:szCs w:val="28"/>
        </w:rPr>
        <w:t>едином</w:t>
      </w:r>
      <w:r w:rsidRPr="00254AEC">
        <w:rPr>
          <w:sz w:val="28"/>
          <w:szCs w:val="28"/>
        </w:rPr>
        <w:t xml:space="preserve"> духе прославления Господа. Спланированное богослужение, проводимое чинно и благоговейно, приводит людей ближе </w:t>
      </w:r>
      <w:r w:rsidR="00957204">
        <w:rPr>
          <w:sz w:val="28"/>
          <w:szCs w:val="28"/>
        </w:rPr>
        <w:br/>
      </w:r>
      <w:r w:rsidRPr="00254AEC">
        <w:rPr>
          <w:sz w:val="28"/>
          <w:szCs w:val="28"/>
        </w:rPr>
        <w:t>к Богу.</w:t>
      </w:r>
    </w:p>
    <w:p w:rsidR="006A65BC" w:rsidRPr="00254AEC" w:rsidRDefault="006A65BC" w:rsidP="004B7823">
      <w:pPr>
        <w:rPr>
          <w:sz w:val="28"/>
          <w:szCs w:val="28"/>
        </w:rPr>
      </w:pPr>
    </w:p>
    <w:p w:rsidR="006A65BC" w:rsidRPr="00FE7FD6" w:rsidRDefault="006A65BC" w:rsidP="004B7823">
      <w:pPr>
        <w:rPr>
          <w:b/>
          <w:sz w:val="28"/>
          <w:szCs w:val="28"/>
        </w:rPr>
      </w:pPr>
      <w:r w:rsidRPr="00FE7FD6">
        <w:rPr>
          <w:b/>
          <w:sz w:val="28"/>
          <w:szCs w:val="28"/>
        </w:rPr>
        <w:t>Примерный порядок богослужения (</w:t>
      </w:r>
      <w:r w:rsidRPr="00FE7FD6">
        <w:rPr>
          <w:b/>
          <w:sz w:val="28"/>
          <w:szCs w:val="28"/>
          <w:lang w:val="en-US"/>
        </w:rPr>
        <w:t>II</w:t>
      </w:r>
      <w:r w:rsidRPr="00FE7FD6">
        <w:rPr>
          <w:b/>
          <w:sz w:val="28"/>
          <w:szCs w:val="28"/>
        </w:rPr>
        <w:t xml:space="preserve"> часть субботнего богослужения)</w:t>
      </w:r>
    </w:p>
    <w:p w:rsidR="006A65BC" w:rsidRPr="00254AEC" w:rsidRDefault="006A65BC" w:rsidP="006A65BC">
      <w:pPr>
        <w:ind w:left="360"/>
        <w:rPr>
          <w:b/>
          <w:sz w:val="28"/>
          <w:szCs w:val="28"/>
          <w:u w:val="single"/>
        </w:rPr>
      </w:pPr>
    </w:p>
    <w:tbl>
      <w:tblPr>
        <w:tblW w:w="9176" w:type="dxa"/>
        <w:tblInd w:w="108" w:type="dxa"/>
        <w:tblLook w:val="01E0"/>
      </w:tblPr>
      <w:tblGrid>
        <w:gridCol w:w="3789"/>
        <w:gridCol w:w="5387"/>
      </w:tblGrid>
      <w:tr w:rsidR="006A65BC" w:rsidRPr="00FF24C5" w:rsidTr="00957204">
        <w:tc>
          <w:tcPr>
            <w:tcW w:w="3789" w:type="dxa"/>
            <w:shd w:val="clear" w:color="auto" w:fill="C9C9C9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  <w:u w:val="single"/>
              </w:rPr>
            </w:pPr>
            <w:r w:rsidRPr="004B7823">
              <w:rPr>
                <w:sz w:val="28"/>
                <w:szCs w:val="28"/>
                <w:u w:val="single"/>
              </w:rPr>
              <w:t>Органная (фортепьянная) музыка.</w:t>
            </w:r>
          </w:p>
        </w:tc>
        <w:tc>
          <w:tcPr>
            <w:tcW w:w="5387" w:type="dxa"/>
            <w:shd w:val="clear" w:color="auto" w:fill="C9C9C9"/>
          </w:tcPr>
          <w:p w:rsidR="006A65BC" w:rsidRPr="00FF24C5" w:rsidRDefault="004B7823" w:rsidP="0095720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органист или пианист</w:t>
            </w:r>
          </w:p>
        </w:tc>
      </w:tr>
      <w:tr w:rsidR="006A65BC" w:rsidRPr="00FF24C5" w:rsidTr="00957204">
        <w:trPr>
          <w:trHeight w:val="873"/>
        </w:trPr>
        <w:tc>
          <w:tcPr>
            <w:tcW w:w="3789" w:type="dxa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  <w:u w:val="single"/>
              </w:rPr>
            </w:pPr>
            <w:r w:rsidRPr="004B7823">
              <w:rPr>
                <w:sz w:val="28"/>
                <w:szCs w:val="28"/>
                <w:u w:val="single"/>
              </w:rPr>
              <w:t>Объявления:</w:t>
            </w:r>
            <w:r w:rsidRPr="004B78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  <w:u w:val="single"/>
              </w:rPr>
            </w:pPr>
            <w:r w:rsidRPr="00FF24C5">
              <w:rPr>
                <w:sz w:val="28"/>
                <w:szCs w:val="28"/>
              </w:rPr>
              <w:t>приветствие и некоторые важные объяв</w:t>
            </w:r>
            <w:r w:rsidR="004B7823">
              <w:rPr>
                <w:sz w:val="28"/>
                <w:szCs w:val="28"/>
              </w:rPr>
              <w:t>ления, которые делает пресвитер</w:t>
            </w:r>
            <w:r w:rsidR="004B7823">
              <w:rPr>
                <w:sz w:val="28"/>
                <w:szCs w:val="28"/>
              </w:rPr>
              <w:br/>
            </w:r>
            <w:r w:rsidRPr="00FF24C5">
              <w:rPr>
                <w:sz w:val="28"/>
                <w:szCs w:val="28"/>
              </w:rPr>
              <w:t>или ответственный за служение</w:t>
            </w:r>
          </w:p>
        </w:tc>
      </w:tr>
      <w:tr w:rsidR="006A65BC" w:rsidRPr="00FF24C5" w:rsidTr="00957204">
        <w:tc>
          <w:tcPr>
            <w:tcW w:w="3789" w:type="dxa"/>
            <w:shd w:val="clear" w:color="auto" w:fill="C9C9C9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tabs>
                <w:tab w:val="num" w:pos="252"/>
              </w:tabs>
              <w:spacing w:before="120" w:after="120"/>
              <w:ind w:left="354" w:hanging="378"/>
              <w:rPr>
                <w:sz w:val="28"/>
                <w:szCs w:val="28"/>
                <w:u w:val="single"/>
              </w:rPr>
            </w:pPr>
            <w:r w:rsidRPr="004B7823">
              <w:rPr>
                <w:sz w:val="28"/>
                <w:szCs w:val="28"/>
                <w:u w:val="single"/>
              </w:rPr>
              <w:t xml:space="preserve">Музыкальное служение: </w:t>
            </w:r>
          </w:p>
        </w:tc>
        <w:tc>
          <w:tcPr>
            <w:tcW w:w="5387" w:type="dxa"/>
            <w:shd w:val="clear" w:color="auto" w:fill="C9C9C9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>раз</w:t>
            </w:r>
            <w:r w:rsidR="004B7823">
              <w:rPr>
                <w:sz w:val="28"/>
                <w:szCs w:val="28"/>
              </w:rPr>
              <w:t>учивание или пение всей общиной</w:t>
            </w:r>
            <w:r w:rsidR="004B7823">
              <w:rPr>
                <w:sz w:val="28"/>
                <w:szCs w:val="28"/>
              </w:rPr>
              <w:br/>
            </w:r>
            <w:r w:rsidRPr="00FF24C5">
              <w:rPr>
                <w:sz w:val="28"/>
                <w:szCs w:val="28"/>
              </w:rPr>
              <w:t>(2 или 3 псалма) – ответственный руково</w:t>
            </w:r>
            <w:r w:rsidR="004B7823">
              <w:rPr>
                <w:sz w:val="28"/>
                <w:szCs w:val="28"/>
              </w:rPr>
              <w:t>дитель музыкального служения</w:t>
            </w:r>
          </w:p>
        </w:tc>
      </w:tr>
      <w:tr w:rsidR="006A65BC" w:rsidRPr="00FF24C5" w:rsidTr="00957204">
        <w:tc>
          <w:tcPr>
            <w:tcW w:w="3789" w:type="dxa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tabs>
                <w:tab w:val="left" w:pos="252"/>
                <w:tab w:val="left" w:pos="792"/>
              </w:tabs>
              <w:spacing w:before="120" w:after="120"/>
              <w:ind w:left="354" w:hanging="378"/>
              <w:rPr>
                <w:sz w:val="28"/>
                <w:szCs w:val="28"/>
                <w:u w:val="single"/>
              </w:rPr>
            </w:pPr>
            <w:r w:rsidRPr="004B7823">
              <w:rPr>
                <w:sz w:val="28"/>
                <w:szCs w:val="28"/>
                <w:u w:val="single"/>
              </w:rPr>
              <w:t>Выход хористов и служителей:</w:t>
            </w:r>
          </w:p>
        </w:tc>
        <w:tc>
          <w:tcPr>
            <w:tcW w:w="5387" w:type="dxa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 xml:space="preserve">исполняется торжественная </w:t>
            </w:r>
            <w:r w:rsidR="004B7823">
              <w:rPr>
                <w:sz w:val="28"/>
                <w:szCs w:val="28"/>
              </w:rPr>
              <w:t xml:space="preserve">музыка на </w:t>
            </w:r>
            <w:proofErr w:type="gramStart"/>
            <w:r w:rsidR="004B7823">
              <w:rPr>
                <w:sz w:val="28"/>
                <w:szCs w:val="28"/>
              </w:rPr>
              <w:t>органе</w:t>
            </w:r>
            <w:proofErr w:type="gramEnd"/>
            <w:r w:rsidR="004B7823">
              <w:rPr>
                <w:sz w:val="28"/>
                <w:szCs w:val="28"/>
              </w:rPr>
              <w:t xml:space="preserve"> или фортепиано</w:t>
            </w:r>
          </w:p>
        </w:tc>
      </w:tr>
      <w:tr w:rsidR="006A65BC" w:rsidRPr="00FF24C5" w:rsidTr="00957204">
        <w:tc>
          <w:tcPr>
            <w:tcW w:w="3789" w:type="dxa"/>
            <w:shd w:val="clear" w:color="auto" w:fill="C9C9C9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tabs>
                <w:tab w:val="num" w:pos="252"/>
              </w:tabs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Тихая молитва:</w:t>
            </w:r>
          </w:p>
        </w:tc>
        <w:tc>
          <w:tcPr>
            <w:tcW w:w="5387" w:type="dxa"/>
            <w:shd w:val="clear" w:color="auto" w:fill="C9C9C9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 xml:space="preserve">пастор и те, кто совершают </w:t>
            </w:r>
            <w:proofErr w:type="gramStart"/>
            <w:r w:rsidRPr="00FF24C5">
              <w:rPr>
                <w:sz w:val="28"/>
                <w:szCs w:val="28"/>
              </w:rPr>
              <w:t>служение</w:t>
            </w:r>
            <w:proofErr w:type="gramEnd"/>
            <w:r w:rsidRPr="00FF24C5">
              <w:rPr>
                <w:sz w:val="28"/>
                <w:szCs w:val="28"/>
              </w:rPr>
              <w:t xml:space="preserve"> прекло</w:t>
            </w:r>
            <w:r w:rsidR="004B7823">
              <w:rPr>
                <w:sz w:val="28"/>
                <w:szCs w:val="28"/>
              </w:rPr>
              <w:t>няют колени в тихой молитве; всё</w:t>
            </w:r>
            <w:r w:rsidRPr="00FF24C5">
              <w:rPr>
                <w:sz w:val="28"/>
                <w:szCs w:val="28"/>
              </w:rPr>
              <w:t xml:space="preserve"> собран</w:t>
            </w:r>
            <w:r w:rsidR="004B7823">
              <w:rPr>
                <w:sz w:val="28"/>
                <w:szCs w:val="28"/>
              </w:rPr>
              <w:t>ие объединяется, склонив головы</w:t>
            </w:r>
          </w:p>
        </w:tc>
      </w:tr>
      <w:tr w:rsidR="006A65BC" w:rsidRPr="00FF24C5" w:rsidTr="00957204">
        <w:tc>
          <w:tcPr>
            <w:tcW w:w="3789" w:type="dxa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Прославление Бога:</w:t>
            </w:r>
          </w:p>
        </w:tc>
        <w:tc>
          <w:tcPr>
            <w:tcW w:w="5387" w:type="dxa"/>
          </w:tcPr>
          <w:p w:rsidR="006A65BC" w:rsidRPr="00FF24C5" w:rsidRDefault="004B7823" w:rsidP="0095720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поё</w:t>
            </w:r>
            <w:r w:rsidR="006A65BC" w:rsidRPr="00FF24C5">
              <w:rPr>
                <w:sz w:val="28"/>
                <w:szCs w:val="28"/>
              </w:rPr>
              <w:t>т специальный гимн или несколько гимнов, которые могут чер</w:t>
            </w:r>
            <w:r>
              <w:rPr>
                <w:sz w:val="28"/>
                <w:szCs w:val="28"/>
              </w:rPr>
              <w:t>едоваться с прочтением Псалтыря</w:t>
            </w:r>
            <w:r>
              <w:rPr>
                <w:sz w:val="28"/>
                <w:szCs w:val="28"/>
              </w:rPr>
              <w:br/>
            </w:r>
            <w:r w:rsidR="006A65BC" w:rsidRPr="00FF24C5">
              <w:rPr>
                <w:sz w:val="28"/>
                <w:szCs w:val="28"/>
              </w:rPr>
              <w:t>или других библейских текстов –</w:t>
            </w:r>
            <w:r w:rsidR="006A65BC">
              <w:rPr>
                <w:sz w:val="28"/>
                <w:szCs w:val="28"/>
              </w:rPr>
              <w:t xml:space="preserve"> </w:t>
            </w:r>
            <w:r w:rsidR="006A65BC" w:rsidRPr="00FF24C5">
              <w:rPr>
                <w:sz w:val="28"/>
                <w:szCs w:val="28"/>
              </w:rPr>
              <w:t>ответственный рук</w:t>
            </w:r>
            <w:r>
              <w:rPr>
                <w:sz w:val="28"/>
                <w:szCs w:val="28"/>
              </w:rPr>
              <w:t>оводитель музыкального служения</w:t>
            </w:r>
          </w:p>
        </w:tc>
      </w:tr>
      <w:tr w:rsidR="006A65BC" w:rsidRPr="00FF24C5" w:rsidTr="00957204">
        <w:tc>
          <w:tcPr>
            <w:tcW w:w="3789" w:type="dxa"/>
            <w:shd w:val="clear" w:color="auto" w:fill="C9C9C9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Чтение Священного Писания:</w:t>
            </w:r>
            <w:r w:rsidRPr="004B78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C9C9C9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>должно читаться ч</w:t>
            </w:r>
            <w:r w:rsidR="004B7823">
              <w:rPr>
                <w:sz w:val="28"/>
                <w:szCs w:val="28"/>
              </w:rPr>
              <w:t>ё</w:t>
            </w:r>
            <w:r w:rsidRPr="00FF24C5">
              <w:rPr>
                <w:sz w:val="28"/>
                <w:szCs w:val="28"/>
              </w:rPr>
              <w:t>тко, с выражением</w:t>
            </w:r>
          </w:p>
        </w:tc>
      </w:tr>
      <w:tr w:rsidR="006A65BC" w:rsidRPr="00FF24C5" w:rsidTr="00957204">
        <w:tc>
          <w:tcPr>
            <w:tcW w:w="3789" w:type="dxa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Специальная музыка или пение:</w:t>
            </w:r>
          </w:p>
        </w:tc>
        <w:tc>
          <w:tcPr>
            <w:tcW w:w="5387" w:type="dxa"/>
          </w:tcPr>
          <w:p w:rsidR="006A65BC" w:rsidRPr="00FF24C5" w:rsidRDefault="004B7823" w:rsidP="0095720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A65BC" w:rsidRPr="00FF24C5">
              <w:rPr>
                <w:sz w:val="28"/>
                <w:szCs w:val="28"/>
              </w:rPr>
              <w:t>оло, дуэт, квартет, вокальная группа,</w:t>
            </w:r>
            <w:r>
              <w:rPr>
                <w:sz w:val="28"/>
                <w:szCs w:val="28"/>
              </w:rPr>
              <w:t xml:space="preserve"> </w:t>
            </w:r>
            <w:r w:rsidR="006A65BC" w:rsidRPr="00FF24C5">
              <w:rPr>
                <w:sz w:val="28"/>
                <w:szCs w:val="28"/>
              </w:rPr>
              <w:t>инструментальный ансамбль, церковный хор и т.д.</w:t>
            </w:r>
          </w:p>
        </w:tc>
      </w:tr>
      <w:tr w:rsidR="006A65BC" w:rsidRPr="00FF24C5" w:rsidTr="00957204">
        <w:tc>
          <w:tcPr>
            <w:tcW w:w="3789" w:type="dxa"/>
            <w:shd w:val="clear" w:color="auto" w:fill="C9C9C9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Сбор пожертвований:</w:t>
            </w:r>
          </w:p>
        </w:tc>
        <w:tc>
          <w:tcPr>
            <w:tcW w:w="5387" w:type="dxa"/>
            <w:shd w:val="clear" w:color="auto" w:fill="C9C9C9"/>
          </w:tcPr>
          <w:p w:rsidR="006A65BC" w:rsidRPr="00FF24C5" w:rsidRDefault="006A65BC" w:rsidP="00957204">
            <w:pPr>
              <w:spacing w:before="120" w:after="120"/>
              <w:ind w:right="-108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 xml:space="preserve">исполняется музыка на </w:t>
            </w:r>
            <w:proofErr w:type="gramStart"/>
            <w:r w:rsidRPr="00FF24C5">
              <w:rPr>
                <w:sz w:val="28"/>
                <w:szCs w:val="28"/>
              </w:rPr>
              <w:t>органе</w:t>
            </w:r>
            <w:proofErr w:type="gramEnd"/>
            <w:r w:rsidRPr="00FF24C5">
              <w:rPr>
                <w:sz w:val="28"/>
                <w:szCs w:val="28"/>
              </w:rPr>
              <w:t xml:space="preserve"> или фортепиано. Призыв к пожертвованию соверш</w:t>
            </w:r>
            <w:r w:rsidR="004B7823">
              <w:rPr>
                <w:sz w:val="28"/>
                <w:szCs w:val="28"/>
              </w:rPr>
              <w:t>ает пресвитер или ответственный</w:t>
            </w:r>
            <w:r w:rsidR="004B7823">
              <w:rPr>
                <w:sz w:val="28"/>
                <w:szCs w:val="28"/>
              </w:rPr>
              <w:br/>
            </w:r>
            <w:r w:rsidRPr="00FF24C5">
              <w:rPr>
                <w:sz w:val="28"/>
                <w:szCs w:val="28"/>
              </w:rPr>
              <w:t>за служение.</w:t>
            </w:r>
            <w:r w:rsidR="004B7823">
              <w:rPr>
                <w:sz w:val="28"/>
                <w:szCs w:val="28"/>
              </w:rPr>
              <w:t xml:space="preserve"> Дьяконы собирают пожертвования</w:t>
            </w:r>
          </w:p>
        </w:tc>
      </w:tr>
    </w:tbl>
    <w:p w:rsidR="004B7823" w:rsidRDefault="004B7823" w:rsidP="00957204">
      <w:pPr>
        <w:spacing w:before="120" w:after="120"/>
      </w:pPr>
    </w:p>
    <w:tbl>
      <w:tblPr>
        <w:tblW w:w="9176" w:type="dxa"/>
        <w:tblInd w:w="108" w:type="dxa"/>
        <w:tblLook w:val="01E0"/>
      </w:tblPr>
      <w:tblGrid>
        <w:gridCol w:w="3789"/>
        <w:gridCol w:w="5387"/>
      </w:tblGrid>
      <w:tr w:rsidR="006A65BC" w:rsidRPr="00FF24C5" w:rsidTr="00957204">
        <w:tc>
          <w:tcPr>
            <w:tcW w:w="3789" w:type="dxa"/>
            <w:shd w:val="clear" w:color="auto" w:fill="C9C9C9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Специальная молитва:</w:t>
            </w:r>
          </w:p>
        </w:tc>
        <w:tc>
          <w:tcPr>
            <w:tcW w:w="5387" w:type="dxa"/>
            <w:shd w:val="clear" w:color="auto" w:fill="C9C9C9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>тот, кто будет молиться, может перед мол</w:t>
            </w:r>
            <w:r w:rsidR="004B7823">
              <w:rPr>
                <w:sz w:val="28"/>
                <w:szCs w:val="28"/>
              </w:rPr>
              <w:t>итвой прочитать особые просьбы ц</w:t>
            </w:r>
            <w:r w:rsidRPr="00FF24C5">
              <w:rPr>
                <w:sz w:val="28"/>
                <w:szCs w:val="28"/>
              </w:rPr>
              <w:t>еркви. Руководитель музыкальног</w:t>
            </w:r>
            <w:r w:rsidR="004B7823">
              <w:rPr>
                <w:sz w:val="28"/>
                <w:szCs w:val="28"/>
              </w:rPr>
              <w:t>о служения начинает петь вместе</w:t>
            </w:r>
            <w:r w:rsidR="004B7823">
              <w:rPr>
                <w:sz w:val="28"/>
                <w:szCs w:val="28"/>
              </w:rPr>
              <w:br/>
            </w:r>
            <w:r w:rsidRPr="00FF24C5">
              <w:rPr>
                <w:sz w:val="28"/>
                <w:szCs w:val="28"/>
              </w:rPr>
              <w:t xml:space="preserve">с собранием </w:t>
            </w:r>
            <w:proofErr w:type="gramStart"/>
            <w:r w:rsidRPr="00FF24C5">
              <w:rPr>
                <w:sz w:val="28"/>
                <w:szCs w:val="28"/>
              </w:rPr>
              <w:t>гимн</w:t>
            </w:r>
            <w:proofErr w:type="gramEnd"/>
            <w:r w:rsidRPr="00FF24C5">
              <w:rPr>
                <w:sz w:val="28"/>
                <w:szCs w:val="28"/>
              </w:rPr>
              <w:t xml:space="preserve"> </w:t>
            </w:r>
            <w:r w:rsidR="004B7823">
              <w:rPr>
                <w:sz w:val="28"/>
                <w:szCs w:val="28"/>
              </w:rPr>
              <w:t>например №112</w:t>
            </w:r>
            <w:r w:rsidR="004B7823">
              <w:rPr>
                <w:sz w:val="28"/>
                <w:szCs w:val="28"/>
              </w:rPr>
              <w:br/>
            </w:r>
            <w:r w:rsidRPr="00FF24C5">
              <w:rPr>
                <w:sz w:val="28"/>
                <w:szCs w:val="28"/>
              </w:rPr>
              <w:t>«О</w:t>
            </w:r>
            <w:r w:rsidR="004B7823">
              <w:rPr>
                <w:sz w:val="28"/>
                <w:szCs w:val="28"/>
              </w:rPr>
              <w:t>, Господь, просим мы» (их сборника «Гимны надежды»</w:t>
            </w:r>
            <w:r w:rsidRPr="00FF24C5">
              <w:rPr>
                <w:sz w:val="28"/>
                <w:szCs w:val="28"/>
              </w:rPr>
              <w:t>). Когда поются слова «Дух</w:t>
            </w:r>
            <w:proofErr w:type="gramStart"/>
            <w:r w:rsidRPr="00FF24C5">
              <w:rPr>
                <w:sz w:val="28"/>
                <w:szCs w:val="28"/>
              </w:rPr>
              <w:t xml:space="preserve"> Т</w:t>
            </w:r>
            <w:proofErr w:type="gramEnd"/>
            <w:r w:rsidRPr="00FF24C5">
              <w:rPr>
                <w:sz w:val="28"/>
                <w:szCs w:val="28"/>
              </w:rPr>
              <w:t>вой свет в наши души проль</w:t>
            </w:r>
            <w:r w:rsidR="004B7823">
              <w:rPr>
                <w:sz w:val="28"/>
                <w:szCs w:val="28"/>
              </w:rPr>
              <w:t>ёт»,</w:t>
            </w:r>
            <w:r w:rsidR="004B7823">
              <w:rPr>
                <w:sz w:val="28"/>
                <w:szCs w:val="28"/>
              </w:rPr>
              <w:br/>
              <w:t>всё</w:t>
            </w:r>
            <w:r w:rsidRPr="00FF24C5">
              <w:rPr>
                <w:sz w:val="28"/>
                <w:szCs w:val="28"/>
              </w:rPr>
              <w:t xml:space="preserve"> собрание преклоняет колени в молитве</w:t>
            </w:r>
          </w:p>
        </w:tc>
      </w:tr>
      <w:tr w:rsidR="006A65BC" w:rsidRPr="00FF24C5" w:rsidTr="00957204">
        <w:tc>
          <w:tcPr>
            <w:tcW w:w="3789" w:type="dxa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Детский рассказ:</w:t>
            </w:r>
          </w:p>
        </w:tc>
        <w:tc>
          <w:tcPr>
            <w:tcW w:w="5387" w:type="dxa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 xml:space="preserve">звучат музыкальные детские позывные (желательно, чтоб каждый раз звучали одни и те же позывные, чтоб дети их узнавали), под которые дети приглашаются выйти вперед. Короткий интересный рассказ им </w:t>
            </w:r>
            <w:r w:rsidR="004B7823">
              <w:rPr>
                <w:sz w:val="28"/>
                <w:szCs w:val="28"/>
              </w:rPr>
              <w:t>рассказывает учитель или пастор</w:t>
            </w:r>
          </w:p>
        </w:tc>
      </w:tr>
      <w:tr w:rsidR="006A65BC" w:rsidRPr="00FF24C5" w:rsidTr="00957204">
        <w:tc>
          <w:tcPr>
            <w:tcW w:w="3789" w:type="dxa"/>
            <w:shd w:val="clear" w:color="auto" w:fill="C9C9C9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Специальная музыка или пение:</w:t>
            </w:r>
          </w:p>
        </w:tc>
        <w:tc>
          <w:tcPr>
            <w:tcW w:w="5387" w:type="dxa"/>
            <w:shd w:val="clear" w:color="auto" w:fill="C9C9C9"/>
          </w:tcPr>
          <w:p w:rsidR="006A65BC" w:rsidRPr="00FF24C5" w:rsidRDefault="004B7823" w:rsidP="0095720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A65BC" w:rsidRPr="00FF24C5">
              <w:rPr>
                <w:sz w:val="28"/>
                <w:szCs w:val="28"/>
              </w:rPr>
              <w:t>оло, дуэт, квартет, вокальная группа,</w:t>
            </w:r>
            <w:r>
              <w:rPr>
                <w:sz w:val="28"/>
                <w:szCs w:val="28"/>
              </w:rPr>
              <w:t xml:space="preserve"> </w:t>
            </w:r>
            <w:r w:rsidR="006A65BC" w:rsidRPr="00FF24C5">
              <w:rPr>
                <w:sz w:val="28"/>
                <w:szCs w:val="28"/>
              </w:rPr>
              <w:t>инструментальный ансамбль, церковный или детский хор и т.д.</w:t>
            </w:r>
          </w:p>
        </w:tc>
      </w:tr>
      <w:tr w:rsidR="006A65BC" w:rsidRPr="00FF24C5" w:rsidTr="00957204">
        <w:tc>
          <w:tcPr>
            <w:tcW w:w="3789" w:type="dxa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Проповедь:</w:t>
            </w:r>
          </w:p>
        </w:tc>
        <w:tc>
          <w:tcPr>
            <w:tcW w:w="5387" w:type="dxa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>руководитель музыкального служения может выйти и пригласить собрание спеть гим</w:t>
            </w:r>
            <w:r w:rsidR="00957204">
              <w:rPr>
                <w:sz w:val="28"/>
                <w:szCs w:val="28"/>
              </w:rPr>
              <w:t xml:space="preserve">н №244 «Очи открой нам» </w:t>
            </w:r>
            <w:r w:rsidR="00957204">
              <w:rPr>
                <w:sz w:val="28"/>
                <w:szCs w:val="28"/>
              </w:rPr>
              <w:br/>
            </w:r>
            <w:r w:rsidR="004B7823">
              <w:rPr>
                <w:sz w:val="28"/>
                <w:szCs w:val="28"/>
              </w:rPr>
              <w:t>(</w:t>
            </w:r>
            <w:r w:rsidR="00957204">
              <w:rPr>
                <w:sz w:val="28"/>
                <w:szCs w:val="28"/>
              </w:rPr>
              <w:t>из</w:t>
            </w:r>
            <w:r w:rsidR="004B7823">
              <w:rPr>
                <w:sz w:val="28"/>
                <w:szCs w:val="28"/>
              </w:rPr>
              <w:t xml:space="preserve"> сборника «Гимны надежды»</w:t>
            </w:r>
            <w:r w:rsidR="00957204">
              <w:rPr>
                <w:sz w:val="28"/>
                <w:szCs w:val="28"/>
              </w:rPr>
              <w:t>), а пастор</w:t>
            </w:r>
            <w:r w:rsidR="00957204">
              <w:rPr>
                <w:sz w:val="28"/>
                <w:szCs w:val="28"/>
              </w:rPr>
              <w:br/>
            </w:r>
            <w:r w:rsidRPr="00FF24C5">
              <w:rPr>
                <w:sz w:val="28"/>
                <w:szCs w:val="28"/>
              </w:rPr>
              <w:t>в это</w:t>
            </w:r>
            <w:r w:rsidR="004B7823">
              <w:rPr>
                <w:sz w:val="28"/>
                <w:szCs w:val="28"/>
              </w:rPr>
              <w:t xml:space="preserve"> время готовится </w:t>
            </w:r>
            <w:r w:rsidR="00957204">
              <w:rPr>
                <w:sz w:val="28"/>
                <w:szCs w:val="28"/>
              </w:rPr>
              <w:t xml:space="preserve">к </w:t>
            </w:r>
            <w:r w:rsidR="004B7823">
              <w:rPr>
                <w:sz w:val="28"/>
                <w:szCs w:val="28"/>
              </w:rPr>
              <w:t>пропове</w:t>
            </w:r>
            <w:r w:rsidR="00957204">
              <w:rPr>
                <w:sz w:val="28"/>
                <w:szCs w:val="28"/>
              </w:rPr>
              <w:t>ди</w:t>
            </w:r>
          </w:p>
        </w:tc>
      </w:tr>
      <w:tr w:rsidR="006A65BC" w:rsidRPr="00FF24C5" w:rsidTr="00957204">
        <w:tc>
          <w:tcPr>
            <w:tcW w:w="3789" w:type="dxa"/>
            <w:shd w:val="clear" w:color="auto" w:fill="C9C9C9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Заключительная молитва:</w:t>
            </w:r>
          </w:p>
        </w:tc>
        <w:tc>
          <w:tcPr>
            <w:tcW w:w="5387" w:type="dxa"/>
            <w:shd w:val="clear" w:color="auto" w:fill="C9C9C9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>произнос</w:t>
            </w:r>
            <w:r w:rsidR="00957204">
              <w:rPr>
                <w:sz w:val="28"/>
                <w:szCs w:val="28"/>
              </w:rPr>
              <w:t>ится проповедником</w:t>
            </w:r>
          </w:p>
        </w:tc>
      </w:tr>
      <w:tr w:rsidR="006A65BC" w:rsidRPr="00FF24C5" w:rsidTr="00957204">
        <w:tc>
          <w:tcPr>
            <w:tcW w:w="3789" w:type="dxa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Заключительный гимн:</w:t>
            </w:r>
          </w:p>
        </w:tc>
        <w:tc>
          <w:tcPr>
            <w:tcW w:w="5387" w:type="dxa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>объявл</w:t>
            </w:r>
            <w:r w:rsidR="00957204">
              <w:rPr>
                <w:sz w:val="28"/>
                <w:szCs w:val="28"/>
              </w:rPr>
              <w:t>яется ответственным за служение</w:t>
            </w:r>
          </w:p>
        </w:tc>
      </w:tr>
      <w:tr w:rsidR="006A65BC" w:rsidRPr="00FF24C5" w:rsidTr="00957204">
        <w:tc>
          <w:tcPr>
            <w:tcW w:w="3789" w:type="dxa"/>
            <w:shd w:val="clear" w:color="auto" w:fill="C9C9C9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Тихая молитва:</w:t>
            </w:r>
          </w:p>
        </w:tc>
        <w:tc>
          <w:tcPr>
            <w:tcW w:w="5387" w:type="dxa"/>
            <w:shd w:val="clear" w:color="auto" w:fill="C9C9C9"/>
          </w:tcPr>
          <w:p w:rsidR="006A65BC" w:rsidRPr="00FF24C5" w:rsidRDefault="00957204" w:rsidP="0095720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</w:t>
            </w:r>
            <w:r w:rsidR="006A65BC" w:rsidRPr="00FF24C5">
              <w:rPr>
                <w:sz w:val="28"/>
                <w:szCs w:val="28"/>
              </w:rPr>
              <w:t xml:space="preserve"> собрание стоя совершает тихую молитву (в это время з</w:t>
            </w:r>
            <w:r>
              <w:rPr>
                <w:sz w:val="28"/>
                <w:szCs w:val="28"/>
              </w:rPr>
              <w:t>вучит тихая музыка, настраивающая на молитву)</w:t>
            </w:r>
          </w:p>
        </w:tc>
      </w:tr>
      <w:tr w:rsidR="006A65BC" w:rsidRPr="00FF24C5" w:rsidTr="00957204">
        <w:tc>
          <w:tcPr>
            <w:tcW w:w="3789" w:type="dxa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Слова благословения:</w:t>
            </w:r>
          </w:p>
        </w:tc>
        <w:tc>
          <w:tcPr>
            <w:tcW w:w="5387" w:type="dxa"/>
          </w:tcPr>
          <w:p w:rsidR="006A65BC" w:rsidRPr="00FF24C5" w:rsidRDefault="006A65BC" w:rsidP="00957204">
            <w:pPr>
              <w:spacing w:before="120" w:after="120"/>
              <w:rPr>
                <w:sz w:val="28"/>
                <w:szCs w:val="28"/>
              </w:rPr>
            </w:pPr>
            <w:r w:rsidRPr="00FF24C5">
              <w:rPr>
                <w:sz w:val="28"/>
                <w:szCs w:val="28"/>
              </w:rPr>
              <w:t>произносятся пасто</w:t>
            </w:r>
            <w:r w:rsidR="00957204">
              <w:rPr>
                <w:sz w:val="28"/>
                <w:szCs w:val="28"/>
              </w:rPr>
              <w:t>ром</w:t>
            </w:r>
          </w:p>
        </w:tc>
      </w:tr>
      <w:tr w:rsidR="006A65BC" w:rsidRPr="00FF24C5" w:rsidTr="00957204">
        <w:tc>
          <w:tcPr>
            <w:tcW w:w="3789" w:type="dxa"/>
            <w:shd w:val="clear" w:color="auto" w:fill="C9C9C9"/>
          </w:tcPr>
          <w:p w:rsidR="006A65BC" w:rsidRPr="004B7823" w:rsidRDefault="006A65BC" w:rsidP="00957204">
            <w:pPr>
              <w:pStyle w:val="a3"/>
              <w:numPr>
                <w:ilvl w:val="0"/>
                <w:numId w:val="3"/>
              </w:numPr>
              <w:spacing w:before="120" w:after="120"/>
              <w:ind w:left="354" w:hanging="378"/>
              <w:rPr>
                <w:sz w:val="28"/>
                <w:szCs w:val="28"/>
              </w:rPr>
            </w:pPr>
            <w:r w:rsidRPr="004B7823">
              <w:rPr>
                <w:sz w:val="28"/>
                <w:szCs w:val="28"/>
                <w:u w:val="single"/>
              </w:rPr>
              <w:t>Органная музыка:</w:t>
            </w:r>
          </w:p>
        </w:tc>
        <w:tc>
          <w:tcPr>
            <w:tcW w:w="5387" w:type="dxa"/>
            <w:shd w:val="clear" w:color="auto" w:fill="C9C9C9"/>
          </w:tcPr>
          <w:p w:rsidR="006A65BC" w:rsidRPr="00FF24C5" w:rsidRDefault="00957204" w:rsidP="0095720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органист или пианист</w:t>
            </w:r>
          </w:p>
        </w:tc>
      </w:tr>
    </w:tbl>
    <w:p w:rsidR="006A65BC" w:rsidRPr="00254AEC" w:rsidRDefault="006A65BC" w:rsidP="006A65BC">
      <w:pPr>
        <w:rPr>
          <w:sz w:val="28"/>
          <w:szCs w:val="28"/>
        </w:rPr>
      </w:pPr>
    </w:p>
    <w:p w:rsidR="006A65BC" w:rsidRPr="00254AEC" w:rsidRDefault="006A65BC" w:rsidP="00957204">
      <w:pPr>
        <w:ind w:firstLine="851"/>
        <w:rPr>
          <w:sz w:val="28"/>
          <w:szCs w:val="28"/>
        </w:rPr>
      </w:pPr>
      <w:r w:rsidRPr="00254AEC">
        <w:rPr>
          <w:sz w:val="28"/>
          <w:szCs w:val="28"/>
        </w:rPr>
        <w:t xml:space="preserve">Органист должен заполнять все паузы между частями служения тихой и нежной музыкой. Руководитель музыкального служения должен сидеть </w:t>
      </w:r>
      <w:r w:rsidR="00957204">
        <w:rPr>
          <w:sz w:val="28"/>
          <w:szCs w:val="28"/>
        </w:rPr>
        <w:br/>
      </w:r>
      <w:r w:rsidRPr="00254AEC">
        <w:rPr>
          <w:sz w:val="28"/>
          <w:szCs w:val="28"/>
        </w:rPr>
        <w:t>в первом ряду и быть готовым руководить пением (иногда это может быть группа очень хороших певцов из 3 – 4 ч</w:t>
      </w:r>
      <w:r w:rsidR="00957204">
        <w:rPr>
          <w:sz w:val="28"/>
          <w:szCs w:val="28"/>
        </w:rPr>
        <w:t>еловек). С пастором могут выйти</w:t>
      </w:r>
      <w:r w:rsidR="00957204">
        <w:rPr>
          <w:sz w:val="28"/>
          <w:szCs w:val="28"/>
        </w:rPr>
        <w:br/>
      </w:r>
      <w:r w:rsidRPr="00254AEC">
        <w:rPr>
          <w:sz w:val="28"/>
          <w:szCs w:val="28"/>
        </w:rPr>
        <w:lastRenderedPageBreak/>
        <w:t>на платформу: проповедник, пресви</w:t>
      </w:r>
      <w:r w:rsidR="00957204">
        <w:rPr>
          <w:sz w:val="28"/>
          <w:szCs w:val="28"/>
        </w:rPr>
        <w:t>тер, ответственный за служение,</w:t>
      </w:r>
      <w:r w:rsidR="00957204">
        <w:rPr>
          <w:sz w:val="28"/>
          <w:szCs w:val="28"/>
        </w:rPr>
        <w:br/>
      </w:r>
      <w:r w:rsidRPr="00254AEC">
        <w:rPr>
          <w:sz w:val="28"/>
          <w:szCs w:val="28"/>
        </w:rPr>
        <w:t>2 человека для молитвы и объявления гимна, чтец Священного Писания.</w:t>
      </w:r>
    </w:p>
    <w:p w:rsidR="006A65BC" w:rsidRPr="00254AEC" w:rsidRDefault="006A65BC" w:rsidP="00957204">
      <w:pPr>
        <w:ind w:firstLine="851"/>
        <w:rPr>
          <w:sz w:val="28"/>
          <w:szCs w:val="28"/>
        </w:rPr>
      </w:pPr>
    </w:p>
    <w:p w:rsidR="009A04C6" w:rsidRPr="004B7823" w:rsidRDefault="006A65BC" w:rsidP="00957204">
      <w:pPr>
        <w:ind w:firstLine="851"/>
        <w:rPr>
          <w:sz w:val="28"/>
          <w:szCs w:val="28"/>
        </w:rPr>
      </w:pPr>
      <w:r w:rsidRPr="00254AEC">
        <w:rPr>
          <w:b/>
          <w:sz w:val="28"/>
          <w:szCs w:val="28"/>
        </w:rPr>
        <w:t>«И были, как один, трубящие и поющие, издавая один голос к восхвалению и славословию Господа; и когда загремел звук труб и кимвалов и музыкальных орудий, и восхваляли Господа, ибо Он благ, ибо вовек милость Его: тогда дом Господень наполнило облако»</w:t>
      </w:r>
      <w:r w:rsidR="00957204">
        <w:rPr>
          <w:b/>
          <w:sz w:val="28"/>
          <w:szCs w:val="28"/>
        </w:rPr>
        <w:br/>
      </w:r>
      <w:r w:rsidRPr="00254AEC">
        <w:rPr>
          <w:b/>
          <w:sz w:val="28"/>
          <w:szCs w:val="28"/>
        </w:rPr>
        <w:t>(2 Пар. 5: 13).</w:t>
      </w:r>
      <w:r w:rsidRPr="00254AEC">
        <w:rPr>
          <w:sz w:val="28"/>
          <w:szCs w:val="28"/>
        </w:rPr>
        <w:t xml:space="preserve"> У Церкви есть Глава (Кол. 1:18), Который желает наполнить ее Своим присутствием, и который стави</w:t>
      </w:r>
      <w:r w:rsidR="00957204">
        <w:rPr>
          <w:sz w:val="28"/>
          <w:szCs w:val="28"/>
        </w:rPr>
        <w:t>т перед ней</w:t>
      </w:r>
      <w:proofErr w:type="gramStart"/>
      <w:r w:rsidR="00957204">
        <w:rPr>
          <w:sz w:val="28"/>
          <w:szCs w:val="28"/>
        </w:rPr>
        <w:t xml:space="preserve"> С</w:t>
      </w:r>
      <w:proofErr w:type="gramEnd"/>
      <w:r w:rsidR="00957204">
        <w:rPr>
          <w:sz w:val="28"/>
          <w:szCs w:val="28"/>
        </w:rPr>
        <w:t>вои цели и задачи.</w:t>
      </w:r>
      <w:r w:rsidR="00957204">
        <w:rPr>
          <w:sz w:val="28"/>
          <w:szCs w:val="28"/>
        </w:rPr>
        <w:br/>
      </w:r>
      <w:r w:rsidRPr="00254AEC">
        <w:rPr>
          <w:sz w:val="28"/>
          <w:szCs w:val="28"/>
        </w:rPr>
        <w:t>И если мы хотим быть полезной частью грандиозного «целого», то должны присоединиться к е</w:t>
      </w:r>
      <w:r w:rsidR="00957204">
        <w:rPr>
          <w:sz w:val="28"/>
          <w:szCs w:val="28"/>
        </w:rPr>
        <w:t>ё</w:t>
      </w:r>
      <w:r w:rsidRPr="00254AEC">
        <w:rPr>
          <w:sz w:val="28"/>
          <w:szCs w:val="28"/>
        </w:rPr>
        <w:t xml:space="preserve"> работе.</w:t>
      </w:r>
      <w:r>
        <w:rPr>
          <w:sz w:val="28"/>
          <w:szCs w:val="28"/>
        </w:rPr>
        <w:t xml:space="preserve"> </w:t>
      </w:r>
      <w:r w:rsidRPr="00254AEC">
        <w:rPr>
          <w:sz w:val="28"/>
          <w:szCs w:val="28"/>
        </w:rPr>
        <w:t>Любая</w:t>
      </w:r>
      <w:r>
        <w:rPr>
          <w:sz w:val="28"/>
          <w:szCs w:val="28"/>
        </w:rPr>
        <w:t xml:space="preserve"> </w:t>
      </w:r>
      <w:r w:rsidRPr="00254AEC">
        <w:rPr>
          <w:sz w:val="28"/>
          <w:szCs w:val="28"/>
        </w:rPr>
        <w:t>церковная работа превращается в служение, когда сове</w:t>
      </w:r>
      <w:r w:rsidR="00957204">
        <w:rPr>
          <w:sz w:val="28"/>
          <w:szCs w:val="28"/>
        </w:rPr>
        <w:t xml:space="preserve">ршается с сознанием того, что каждый участник – часть Тела Христова. И когда каждая часть </w:t>
      </w:r>
      <w:r w:rsidRPr="00254AEC">
        <w:rPr>
          <w:sz w:val="28"/>
          <w:szCs w:val="28"/>
        </w:rPr>
        <w:t>энергично действует</w:t>
      </w:r>
      <w:r w:rsidR="001A0834">
        <w:rPr>
          <w:sz w:val="28"/>
          <w:szCs w:val="28"/>
        </w:rPr>
        <w:t xml:space="preserve"> и в согласии с другими, поддерживая</w:t>
      </w:r>
      <w:r w:rsidR="00957204">
        <w:rPr>
          <w:sz w:val="28"/>
          <w:szCs w:val="28"/>
        </w:rPr>
        <w:t xml:space="preserve"> </w:t>
      </w:r>
      <w:r w:rsidRPr="00254AEC">
        <w:rPr>
          <w:sz w:val="28"/>
          <w:szCs w:val="28"/>
        </w:rPr>
        <w:t xml:space="preserve">Тело живым и сбалансированным, </w:t>
      </w:r>
      <w:r w:rsidR="001A0834">
        <w:rPr>
          <w:sz w:val="28"/>
          <w:szCs w:val="28"/>
        </w:rPr>
        <w:t xml:space="preserve">он </w:t>
      </w:r>
      <w:r w:rsidRPr="00254AEC">
        <w:rPr>
          <w:sz w:val="28"/>
          <w:szCs w:val="28"/>
        </w:rPr>
        <w:t>выполняет сво</w:t>
      </w:r>
      <w:r w:rsidR="00957204">
        <w:rPr>
          <w:sz w:val="28"/>
          <w:szCs w:val="28"/>
        </w:rPr>
        <w:t>ё</w:t>
      </w:r>
      <w:r w:rsidRPr="00254AEC">
        <w:rPr>
          <w:sz w:val="28"/>
          <w:szCs w:val="28"/>
        </w:rPr>
        <w:t xml:space="preserve"> назначение, определ</w:t>
      </w:r>
      <w:r w:rsidR="00957204">
        <w:rPr>
          <w:sz w:val="28"/>
          <w:szCs w:val="28"/>
        </w:rPr>
        <w:t>ё</w:t>
      </w:r>
      <w:r w:rsidRPr="00254AEC">
        <w:rPr>
          <w:sz w:val="28"/>
          <w:szCs w:val="28"/>
        </w:rPr>
        <w:t>нное Господом.</w:t>
      </w:r>
    </w:p>
    <w:sectPr w:rsidR="009A04C6" w:rsidRPr="004B7823" w:rsidSect="006A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2AB"/>
    <w:multiLevelType w:val="hybridMultilevel"/>
    <w:tmpl w:val="823EF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780D18"/>
    <w:multiLevelType w:val="hybridMultilevel"/>
    <w:tmpl w:val="A378A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9F5497"/>
    <w:multiLevelType w:val="hybridMultilevel"/>
    <w:tmpl w:val="2A683812"/>
    <w:lvl w:ilvl="0" w:tplc="5858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A65BC"/>
    <w:rsid w:val="001A0834"/>
    <w:rsid w:val="002A5338"/>
    <w:rsid w:val="004B7823"/>
    <w:rsid w:val="006A65BC"/>
    <w:rsid w:val="006E62C8"/>
    <w:rsid w:val="00957204"/>
    <w:rsid w:val="009A04C6"/>
    <w:rsid w:val="00D04974"/>
    <w:rsid w:val="00F06047"/>
    <w:rsid w:val="00FE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Lisovaya</dc:creator>
  <cp:lastModifiedBy>Julia Lisovaya</cp:lastModifiedBy>
  <cp:revision>4</cp:revision>
  <dcterms:created xsi:type="dcterms:W3CDTF">2016-02-08T08:00:00Z</dcterms:created>
  <dcterms:modified xsi:type="dcterms:W3CDTF">2016-02-08T08:06:00Z</dcterms:modified>
</cp:coreProperties>
</file>